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5" w:beforeAutospacing="0" w:after="75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一、《规划》出台的背景和意义是什么？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5" w:beforeAutospacing="0" w:after="75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“十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四五”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时期是咸宁率先建成全省特色产业增长极和转型升级示范区，谱写“工业振兴”新咸宁建设的关键发展期，咸宁制造业发展面临新阶段、新使命、新要求，必须按照市委市政府决策部署，坚持把经济工作着力点放在实体经济上，聚力发展特色主导产业，培育壮大战略性新兴产业，推进传统产业转型升级，加快发展现代服务业，奋力谱写新时代咸宁制造业高质量发展新篇章。本规划纳入咸宁市“十四五”重点专项规划，从2020年年初开始，就启动了相关研究和论证工作，出台本《规划》，旨在为“十四五”时期全市上下一心推动制造业高质量发展提供方向指引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5" w:beforeAutospacing="0" w:after="75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二、《规划》的总体思路是什么？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5" w:beforeAutospacing="0" w:after="75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《规划》主要围绕两个方面的思路进行编制：一是以智能化、绿色化、服务化、高端化、集群化为导向，推动高端装备、绿色食品、现代纺织、低碳冶金和环保建材等传统产业焕发新活力、新动能、新优势，打造传统产业转型升级示范区，厚植咸宁制造业基础优势。二是聚焦新一代信息技术、大健康、先进材料和新能源等四个新兴产业，实施倍增计划，实现规模倍增和能级提升，加快形成接续有力、相互支撑、融合互动的产业梯队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5" w:beforeAutospacing="0" w:after="75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三、“十四五”时期咸宁制造业高质量发展的目标是什么？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5" w:beforeAutospacing="0" w:after="75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（一）工业规模持续扩大。到2025年，规模以上工业企业达到1300家，培育“中国民营企业制造业500强”2家、“湖北省民营企业100强”5家和“湖北省民营企业制造业100强”10家。工业总产值力争突破3500亿元，年均增长10％以上；规模以上工业增加值突破1000亿元，年均增长8.5％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5" w:beforeAutospacing="0" w:after="75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（二）产业结构不断优化。到2025年，打造1个千亿元产值的产业（主要围绕低碳冶金产业），打造5个五百亿元产值的产业（主要围绕绿色食品、大健康、现代纺织、高端装备、新一代信息技术等产业），打造1个五百亿级的产业园区（主要目标是咸宁高新区）。战略性新兴产业产值占规上工业总产值比重达到20％，率先在全省建成转型发展示范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5" w:beforeAutospacing="0" w:after="75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（三）创新能力显著增强。到2025年，高新技术企业达到400家。高新技术产业增加值占GDP比重达18％。境内外上市企业达到3家，“新三板”挂牌企业达到10家，四板挂牌企业达到400家。培育国家级技术创新示范企业5家，省级技术创新示范企业20家，培育省级制造业创新中心3家。培育国家级制造业单项冠军、专精特新小巨人企业20家，省级隐形冠军企业30家，省级“专精特新”小巨人企业200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5" w:beforeAutospacing="0" w:after="75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（四）两化融合加快推进。推动工业化和信息化深度融合。到2025年，培育互联网融合发展平台10家，培育工业互联网融合发展试点示范企业100家。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5" w:beforeAutospacing="0" w:after="75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（五）绿色发展成效显著。打造绿色工业样板，力争五年内万元GDP能耗累计降低8％；到2025年，培育国家级绿色工厂20家，将咸宁高新区打造成国家级绿色园区。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5" w:beforeAutospacing="0" w:after="75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四、“十四五”时期咸宁重点发展哪些产业领域？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5" w:beforeAutospacing="0" w:after="75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“十四五”时期，突出特色优势，聚焦新兴产业，全力构建“5＋4”产业发展体系。即做优做强高端装备、绿色食品、现代纺织、低碳冶金和环保建材等5个传统产业；发展壮大新一代信息技术、大健康、先进材料和新能源等4个新兴产业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5" w:beforeAutospacing="0" w:after="75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五、推动咸宁市制造业高质量发展的重点任务有哪些？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5" w:beforeAutospacing="0" w:after="75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围绕国家、省委省政府、市委市政府对制造业的一系列部署要求，《规划》确定了八项主要任务。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5" w:beforeAutospacing="0" w:after="75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（一）提高产业创新能力。实施重点产业创新工程，建设一批产业技术研究院，全面优化升级人才政策体系，支持高新技术企业发展壮大。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5" w:beforeAutospacing="0" w:after="75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（二）提升产业链供应链现代化水平。加强“五链”统筹，实施制造业产业链链长制，锻造产业链长板。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5" w:beforeAutospacing="0" w:after="75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（三）推动制造业数字化升级。加快推进新一代信息技术和制造业融合发展，实施“企业上云”工程和中小企业数字化赋能行动，建设数字化生产线、数字化车间、智能工厂、智慧园区。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5" w:beforeAutospacing="0" w:after="75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（四）加快发展服务型制造。鼓励物流、快递等服务型企业融入制造业采购、生产、仓储、分销、配送等环节，促进先进制造业和现代服务业融合发展。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5" w:beforeAutospacing="0" w:after="75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（五）推进工业绿色化转型。实施绿色制造工程，推动绿色产品、绿色工厂、绿色园区和绿色供应链全面发展。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5" w:beforeAutospacing="0" w:after="75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（六）推动园区特色集群发展。充分利用现有产业基础，优化全市产业空间布局，加快培育和形成一批创新发展的新兴产业先导区、集聚区。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5" w:beforeAutospacing="0" w:after="75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（七）提升咸宁制造品牌价值。大力实施质量强市战略，深入开展工业产品质量提升行动，鼓励企业增品种、提品质、创品牌。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5" w:beforeAutospacing="0" w:after="75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（八）服务双循环新格局。支持开发区主动承接东部和沿海地区产业转移，融入以国内大循环为主体、国内国际双循环相互促进的新发展格局。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5" w:beforeAutospacing="0" w:after="75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jYjk3YmQyYTM5OTE5MDQ2MTBhYmZlNzFkNDY3ZjkifQ=="/>
  </w:docVars>
  <w:rsids>
    <w:rsidRoot w:val="00000000"/>
    <w:rsid w:val="2E52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2022-12-19T06:47:56Z</dcterms:created>
  <dc:creator>Administrator</dc:creator>
  <cp:lastModifiedBy>阳光正好。</cp:lastModifiedBy>
  <dcterms:modified xsi:type="dcterms:W3CDTF">2022-12-19T06:50:30Z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702E35415A2B490482BCEEA881E1705E</vt:lpwstr>
  </property>
</Properties>
</file>